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6F8" w:rsidRDefault="00085080">
      <w:pPr>
        <w:widowControl/>
        <w:shd w:val="clear" w:color="auto" w:fill="FFFFFF"/>
        <w:spacing w:line="552" w:lineRule="atLeast"/>
        <w:jc w:val="left"/>
        <w:rPr>
          <w:rFonts w:ascii="微软雅黑" w:eastAsia="微软雅黑" w:hAnsi="微软雅黑" w:cs="微软雅黑"/>
          <w:b/>
          <w:sz w:val="36"/>
          <w:szCs w:val="36"/>
        </w:rPr>
      </w:pPr>
      <w:r>
        <w:rPr>
          <w:rFonts w:ascii="微软雅黑" w:eastAsia="微软雅黑" w:hAnsi="微软雅黑" w:cs="微软雅黑" w:hint="eastAsia"/>
          <w:b/>
          <w:sz w:val="36"/>
          <w:szCs w:val="36"/>
        </w:rPr>
        <w:t>中共中央印发《中国共产党党员教育管理工作条例》</w:t>
      </w:r>
    </w:p>
    <w:p w:rsidR="00A826F8" w:rsidRDefault="00A826F8">
      <w:pPr>
        <w:widowControl/>
        <w:shd w:val="clear" w:color="auto" w:fill="FFFFFF"/>
        <w:spacing w:line="552" w:lineRule="atLeast"/>
        <w:jc w:val="left"/>
        <w:rPr>
          <w:rFonts w:ascii="微软雅黑" w:eastAsia="微软雅黑" w:hAnsi="微软雅黑" w:cs="微软雅黑"/>
          <w:b/>
          <w:sz w:val="36"/>
          <w:szCs w:val="36"/>
        </w:rPr>
      </w:pPr>
    </w:p>
    <w:p w:rsidR="00A826F8" w:rsidRDefault="00085080" w:rsidP="001C4B84">
      <w:pPr>
        <w:widowControl/>
        <w:shd w:val="clear" w:color="auto" w:fill="FFFFFF"/>
        <w:spacing w:line="552" w:lineRule="atLeast"/>
        <w:ind w:firstLineChars="200" w:firstLine="640"/>
        <w:jc w:val="center"/>
        <w:rPr>
          <w:rFonts w:ascii="仿宋_GB2312" w:eastAsia="仿宋_GB2312" w:hAnsi="仿宋_GB2312" w:cs="仿宋_GB2312"/>
          <w:color w:val="222222"/>
          <w:kern w:val="0"/>
          <w:sz w:val="32"/>
          <w:szCs w:val="32"/>
        </w:rPr>
      </w:pPr>
      <w:r>
        <w:rPr>
          <w:rFonts w:ascii="黑体" w:eastAsia="黑体" w:hAnsi="黑体" w:cs="黑体" w:hint="eastAsia"/>
          <w:color w:val="222222"/>
          <w:kern w:val="0"/>
          <w:sz w:val="32"/>
          <w:szCs w:val="32"/>
        </w:rPr>
        <w:t>第一章</w:t>
      </w:r>
      <w:r w:rsidR="001C4B84">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总则</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第一条为了深入学习贯彻习近平新时代中国特色社会主义思想，加强党员教育管理工作，提高党员队伍建设质量，保持党员队伍的先进性和纯洁性，根据《中国共产党章程》和有关党内法规，制定本条例。</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第二条党员教育管理是党的建设基础性经常性工作。党组织应当加强党员教育管理，引导党员坚定共产主义远大理想和中国特色社会主义共同理</w:t>
      </w:r>
      <w:r>
        <w:rPr>
          <w:rFonts w:ascii="仿宋_GB2312" w:eastAsia="仿宋_GB2312" w:hAnsi="仿宋_GB2312" w:cs="仿宋_GB2312" w:hint="eastAsia"/>
          <w:color w:val="222222"/>
          <w:kern w:val="0"/>
          <w:sz w:val="32"/>
          <w:szCs w:val="32"/>
        </w:rPr>
        <w:t>想，增强“四个意识”、坚定“四个自信”、做到“两个维护”，增强党性，提高素质，认真履行义务，正确行使权利，充分发挥先锋模范作用。</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条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第四条党员教育管理工作</w:t>
      </w:r>
      <w:r>
        <w:rPr>
          <w:rFonts w:ascii="仿宋_GB2312" w:eastAsia="仿宋_GB2312" w:hAnsi="仿宋_GB2312" w:cs="仿宋_GB2312" w:hint="eastAsia"/>
          <w:color w:val="222222"/>
          <w:kern w:val="0"/>
          <w:sz w:val="32"/>
          <w:szCs w:val="32"/>
        </w:rPr>
        <w:t>遵循以下原则：</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（一）坚持党要管党、全面从严治党，将严的要求落实到党员教育管理工作全过程和各方面，党员领导干部带头接受教育管理；</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（二）坚持以党的政治建设为统领，突出党性教育和政治理论教育，引导党员遵守党章党规党纪，不忘初心、牢记使命；</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（三）坚持围绕中心、服务大局，注重党员教育管理质量和实效，保证党的理论和路线方针政策、党中央决策部署贯彻落实；</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（四）坚持从实际出发，加强分类指导，尊重党员主体地位，充分发挥党支部直接教育、管理、监督党员作用。</w:t>
      </w:r>
    </w:p>
    <w:p w:rsidR="00A826F8" w:rsidRDefault="00085080" w:rsidP="001C4B84">
      <w:pPr>
        <w:widowControl/>
        <w:shd w:val="clear" w:color="auto" w:fill="FFFFFF"/>
        <w:spacing w:line="552" w:lineRule="atLeast"/>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第二章</w:t>
      </w:r>
      <w:r w:rsidR="001C4B84">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学习贯彻习近平新时代中国特色社会主义思想</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第五条把用习近</w:t>
      </w:r>
      <w:r>
        <w:rPr>
          <w:rFonts w:ascii="仿宋_GB2312" w:eastAsia="仿宋_GB2312" w:hAnsi="仿宋_GB2312" w:cs="仿宋_GB2312" w:hint="eastAsia"/>
          <w:color w:val="222222"/>
          <w:kern w:val="0"/>
          <w:sz w:val="32"/>
          <w:szCs w:val="32"/>
        </w:rPr>
        <w:t>平新时代中国特色社会主义思想武装全党作为党员教育管理的首要政治任务，引导党员充分认识学习贯彻习近平新时代中国特色社会主义思想的重大意义，自觉学懂弄通做实。</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六条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教育引导党员把学习习近平新时代中国特色社会主义思想同学习马克思列宁主义、毛泽东思想、邓小平理</w:t>
      </w:r>
      <w:r>
        <w:rPr>
          <w:rFonts w:ascii="仿宋_GB2312" w:eastAsia="仿宋_GB2312" w:hAnsi="仿宋_GB2312" w:cs="仿宋_GB2312" w:hint="eastAsia"/>
          <w:color w:val="222222"/>
          <w:kern w:val="0"/>
          <w:sz w:val="32"/>
          <w:szCs w:val="32"/>
        </w:rPr>
        <w:t>论、“三个代表”重要思想、科学发展观紧密结合起来，不断提高马克思主义思想觉悟和理论水平。</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七条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八条弘扬理论联系实际的马克思主义学风，引导党员把自己摆进去、把职责摆进去、把工作摆进去，学以致用、知行合一，提高政治站位，强化责任担当，增强过硬本领，做好本职工作，自觉做习近平新时代中国</w:t>
      </w:r>
      <w:r>
        <w:rPr>
          <w:rFonts w:ascii="仿宋_GB2312" w:eastAsia="仿宋_GB2312" w:hAnsi="仿宋_GB2312" w:cs="仿宋_GB2312" w:hint="eastAsia"/>
          <w:color w:val="222222"/>
          <w:kern w:val="0"/>
          <w:sz w:val="32"/>
          <w:szCs w:val="32"/>
        </w:rPr>
        <w:t>特色社会主义思想坚定信仰者和忠实实践者。</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党员领导干部应当坚持更高标准、更严要求，全面学、系统学、贯通学、深入学、跟进学，自觉用以武装头脑、指导实践、推动工作，发挥示范带动作用。</w:t>
      </w:r>
    </w:p>
    <w:p w:rsidR="00A826F8" w:rsidRDefault="00085080" w:rsidP="001C4B84">
      <w:pPr>
        <w:widowControl/>
        <w:shd w:val="clear" w:color="auto" w:fill="FFFFFF"/>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第三章</w:t>
      </w:r>
      <w:r w:rsidR="001C4B84">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党员教育基本任务</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第九条加强政治理论教育，突出党的创新理论学习，组织党员学习党的基本理论、基本路线、基本方略，学习马克思主义基本原理和党的基本知识，引导党员坚定理想信念，</w:t>
      </w:r>
      <w:r>
        <w:rPr>
          <w:rFonts w:ascii="仿宋_GB2312" w:eastAsia="仿宋_GB2312" w:hAnsi="仿宋_GB2312" w:cs="仿宋_GB2312" w:hint="eastAsia"/>
          <w:color w:val="222222"/>
          <w:kern w:val="0"/>
          <w:sz w:val="32"/>
          <w:szCs w:val="32"/>
        </w:rPr>
        <w:lastRenderedPageBreak/>
        <w:t>增强党性修养，努力掌握并自觉运用马克思主义立场观点方法。</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条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一条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第十二条加强党的宗旨教育，引导党员践行全心全意为人民服务的根本宗旨，贯彻党的群众路线，提高群众工作本领，密切联系服务群众。</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第十三条进行革命传统教育，引导党员学习党史、国史、改革开放史、社会主义发展史和中华优秀传统文化，铭记党的奋斗历程，弘扬党的优良传统，传承红色基因，践行共产党人价值观，激发爱国主义热情。</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第十四条开展形势政策教育，围绕贯彻执行党和国家重大决策、推进落实重大任务，宣讲党的路线方针政策，解读</w:t>
      </w:r>
      <w:r>
        <w:rPr>
          <w:rFonts w:ascii="仿宋_GB2312" w:eastAsia="仿宋_GB2312" w:hAnsi="仿宋_GB2312" w:cs="仿宋_GB2312" w:hint="eastAsia"/>
          <w:color w:val="222222"/>
          <w:kern w:val="0"/>
          <w:sz w:val="32"/>
          <w:szCs w:val="32"/>
        </w:rPr>
        <w:lastRenderedPageBreak/>
        <w:t>世情国情党情，回应党员关注的问题，引导党员正确认识形势，把思想和行动统一到党中央要求上来。</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第十五条注</w:t>
      </w:r>
      <w:r>
        <w:rPr>
          <w:rFonts w:ascii="仿宋_GB2312" w:eastAsia="仿宋_GB2312" w:hAnsi="仿宋_GB2312" w:cs="仿宋_GB2312" w:hint="eastAsia"/>
          <w:color w:val="222222"/>
          <w:kern w:val="0"/>
          <w:sz w:val="32"/>
          <w:szCs w:val="32"/>
        </w:rPr>
        <w:t>重知识技能教育，根据党员岗位职责要求和工作需要，组织引导党员学习掌握业务知识、科技知识、实用技术等，帮助党员提高综合素质和履职能力，增强服务本领。</w:t>
      </w:r>
    </w:p>
    <w:p w:rsidR="00A826F8" w:rsidRDefault="00085080" w:rsidP="001C4B84">
      <w:pPr>
        <w:widowControl/>
        <w:shd w:val="clear" w:color="auto" w:fill="FFFFFF"/>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第四章</w:t>
      </w:r>
      <w:r w:rsidR="001C4B84">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党员日常教育管理主要方式</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第十六条党支部应当运用“三会一课”制度，对党员进行经常性的教育管理。党员应当按期参加党员大会、党小组会和上党课，进行学习交流，汇报思想、工作等情况。党员领导干部应当参加双重组织生活。</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党支部应当每月开展</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次主题党日，贴近党员思想和工作实际，组织党员集中学习、过组织生活、进行民主议事和开展志愿服务等。</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党员应当按期交纳党费。党组织应</w:t>
      </w:r>
      <w:r>
        <w:rPr>
          <w:rFonts w:ascii="仿宋_GB2312" w:eastAsia="仿宋_GB2312" w:hAnsi="仿宋_GB2312" w:cs="仿宋_GB2312" w:hint="eastAsia"/>
          <w:color w:val="222222"/>
          <w:kern w:val="0"/>
          <w:sz w:val="32"/>
          <w:szCs w:val="32"/>
        </w:rPr>
        <w:t>当做好党费收缴、使用和管理工作。</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第十七条党支部每年至少召开</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次组织生活会，也可以根据工作需要随时召开，一般以党员大会、党支部委员会会议或者党小组会形式进行。</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第十八条党支部一般每年开展</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次民主评议党员。党支部召开党员大会，按照个人自评、党员互评、民主测评的程</w:t>
      </w:r>
      <w:r>
        <w:rPr>
          <w:rFonts w:ascii="仿宋_GB2312" w:eastAsia="仿宋_GB2312" w:hAnsi="仿宋_GB2312" w:cs="仿宋_GB2312" w:hint="eastAsia"/>
          <w:color w:val="222222"/>
          <w:kern w:val="0"/>
          <w:sz w:val="32"/>
          <w:szCs w:val="32"/>
        </w:rPr>
        <w:lastRenderedPageBreak/>
        <w:t>序，组织党员进行评议。党支部委员会会议或者党员大会根据评议情况和党员日常表现情况，提出评定意见。</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民主评议党员可以结合组织生活会一并进行。</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第十九条基层党组织应当注重分析党员思想状况和心理状态，党组织负责人应当经常同党员谈心谈话，有针对性地做好思想政治</w:t>
      </w:r>
      <w:r>
        <w:rPr>
          <w:rFonts w:ascii="仿宋_GB2312" w:eastAsia="仿宋_GB2312" w:hAnsi="仿宋_GB2312" w:cs="仿宋_GB2312" w:hint="eastAsia"/>
          <w:color w:val="222222"/>
          <w:kern w:val="0"/>
          <w:sz w:val="32"/>
          <w:szCs w:val="32"/>
        </w:rPr>
        <w:t>工作。</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条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w:t>
      </w:r>
      <w:r>
        <w:rPr>
          <w:rFonts w:ascii="仿宋_GB2312" w:eastAsia="仿宋_GB2312" w:hAnsi="仿宋_GB2312" w:cs="仿宋_GB2312" w:hint="eastAsia"/>
          <w:color w:val="222222"/>
          <w:kern w:val="0"/>
          <w:sz w:val="32"/>
          <w:szCs w:val="32"/>
        </w:rPr>
        <w:t>32</w:t>
      </w:r>
      <w:r>
        <w:rPr>
          <w:rFonts w:ascii="仿宋_GB2312" w:eastAsia="仿宋_GB2312" w:hAnsi="仿宋_GB2312" w:cs="仿宋_GB2312" w:hint="eastAsia"/>
          <w:color w:val="222222"/>
          <w:kern w:val="0"/>
          <w:sz w:val="32"/>
          <w:szCs w:val="32"/>
        </w:rPr>
        <w:t>学时。</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第二十一条党组织应当按照党中央部署要求，组织党员认真参加党内集中学习教育，引导党员围绕学习教育主题，深入学习党的创新理论，查找解决自身存在的突出问题。</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省级党委、行业系统党组织可以根据党员思想状况和党的建设需要，适时开展专题学习教育。</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第二十二条党组织应当充分发</w:t>
      </w:r>
      <w:r>
        <w:rPr>
          <w:rFonts w:ascii="仿宋_GB2312" w:eastAsia="仿宋_GB2312" w:hAnsi="仿宋_GB2312" w:cs="仿宋_GB2312" w:hint="eastAsia"/>
          <w:color w:val="222222"/>
          <w:kern w:val="0"/>
          <w:sz w:val="32"/>
          <w:szCs w:val="32"/>
        </w:rPr>
        <w:t>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鼓励和引导党员参与志愿服务。党员应当积极参加党组织开展的志愿服务活动，也可以自行开展志愿服务活动。</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第二十三条党组织应当坚持从严教育管理和热情关心爱护相统一，从政治、思想、工作、生活上激励关怀帮扶党员。</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针对老党员的身体、居住和家庭</w:t>
      </w:r>
      <w:r>
        <w:rPr>
          <w:rFonts w:ascii="仿宋_GB2312" w:eastAsia="仿宋_GB2312" w:hAnsi="仿宋_GB2312" w:cs="仿宋_GB2312" w:hint="eastAsia"/>
          <w:color w:val="222222"/>
          <w:kern w:val="0"/>
          <w:sz w:val="32"/>
          <w:szCs w:val="32"/>
        </w:rPr>
        <w:t>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rsidR="00A826F8" w:rsidRDefault="00085080" w:rsidP="001C4B84">
      <w:pPr>
        <w:widowControl/>
        <w:shd w:val="clear" w:color="auto" w:fill="FFFFFF"/>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第五章</w:t>
      </w:r>
      <w:r w:rsidR="001C4B84">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党籍和党员组织关系管理</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第二十四条经党支部党员大会通过、基层党委审批接收的预备党员，自通过之日起，即取得党籍。</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对因私出国并在国外长期定居的党员，出国学习研究超过</w:t>
      </w:r>
      <w:r>
        <w:rPr>
          <w:rFonts w:ascii="仿宋_GB2312" w:eastAsia="仿宋_GB2312" w:hAnsi="仿宋_GB2312" w:cs="仿宋_GB2312" w:hint="eastAsia"/>
          <w:color w:val="222222"/>
          <w:kern w:val="0"/>
          <w:sz w:val="32"/>
          <w:szCs w:val="32"/>
        </w:rPr>
        <w:t>5</w:t>
      </w:r>
      <w:r>
        <w:rPr>
          <w:rFonts w:ascii="仿宋_GB2312" w:eastAsia="仿宋_GB2312" w:hAnsi="仿宋_GB2312" w:cs="仿宋_GB2312" w:hint="eastAsia"/>
          <w:color w:val="222222"/>
          <w:kern w:val="0"/>
          <w:sz w:val="32"/>
          <w:szCs w:val="32"/>
        </w:rPr>
        <w:t>年仍未返回的党员，一般予以停止党籍。停止党籍的决定由保留其组织关系的党组织按照有关规定作出。</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对与党组织失去联系</w:t>
      </w:r>
      <w:r>
        <w:rPr>
          <w:rFonts w:ascii="仿宋_GB2312" w:eastAsia="仿宋_GB2312" w:hAnsi="仿宋_GB2312" w:cs="仿宋_GB2312" w:hint="eastAsia"/>
          <w:color w:val="222222"/>
          <w:kern w:val="0"/>
          <w:sz w:val="32"/>
          <w:szCs w:val="32"/>
        </w:rPr>
        <w:t>6</w:t>
      </w:r>
      <w:r>
        <w:rPr>
          <w:rFonts w:ascii="仿宋_GB2312" w:eastAsia="仿宋_GB2312" w:hAnsi="仿宋_GB2312" w:cs="仿宋_GB2312" w:hint="eastAsia"/>
          <w:color w:val="222222"/>
          <w:kern w:val="0"/>
          <w:sz w:val="32"/>
          <w:szCs w:val="32"/>
        </w:rPr>
        <w:t>个月以上、通过各种方式查找仍然没有取得联系的党员，予以停止党籍。停止党籍的决定由所在党支部或者上级党组织按照有关规定作出。停止党籍</w:t>
      </w:r>
      <w:r>
        <w:rPr>
          <w:rFonts w:ascii="仿宋_GB2312" w:eastAsia="仿宋_GB2312" w:hAnsi="仿宋_GB2312" w:cs="仿宋_GB2312" w:hint="eastAsia"/>
          <w:color w:val="222222"/>
          <w:kern w:val="0"/>
          <w:sz w:val="32"/>
          <w:szCs w:val="32"/>
        </w:rPr>
        <w:t>2</w:t>
      </w:r>
      <w:r>
        <w:rPr>
          <w:rFonts w:ascii="仿宋_GB2312" w:eastAsia="仿宋_GB2312" w:hAnsi="仿宋_GB2312" w:cs="仿宋_GB2312" w:hint="eastAsia"/>
          <w:color w:val="222222"/>
          <w:kern w:val="0"/>
          <w:sz w:val="32"/>
          <w:szCs w:val="32"/>
        </w:rPr>
        <w:t>年后确实无法取得联系的，按照自行脱党予以除名。</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对停止党籍的党员，符合条件的，可以按照规定程序恢复党籍。对劝其退党、劝而不退除名、自行脱党除名、退党</w:t>
      </w:r>
      <w:r>
        <w:rPr>
          <w:rFonts w:ascii="仿宋_GB2312" w:eastAsia="仿宋_GB2312" w:hAnsi="仿宋_GB2312" w:cs="仿宋_GB2312" w:hint="eastAsia"/>
          <w:color w:val="222222"/>
          <w:kern w:val="0"/>
          <w:sz w:val="32"/>
          <w:szCs w:val="32"/>
        </w:rPr>
        <w:lastRenderedPageBreak/>
        <w:t>除名、开除党籍的，原则上不能恢复党籍，符合条件的可以重新入党。</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第二十五条党员组织关系是指党员对党的基层组织的隶属关系。</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党员工作单位、经常居住地发生变动的，或者外出学习、工作、生活</w:t>
      </w:r>
      <w:r>
        <w:rPr>
          <w:rFonts w:ascii="仿宋_GB2312" w:eastAsia="仿宋_GB2312" w:hAnsi="仿宋_GB2312" w:cs="仿宋_GB2312" w:hint="eastAsia"/>
          <w:color w:val="222222"/>
          <w:kern w:val="0"/>
          <w:sz w:val="32"/>
          <w:szCs w:val="32"/>
        </w:rPr>
        <w:t>6</w:t>
      </w:r>
      <w:r>
        <w:rPr>
          <w:rFonts w:ascii="仿宋_GB2312" w:eastAsia="仿宋_GB2312" w:hAnsi="仿宋_GB2312" w:cs="仿宋_GB2312" w:hint="eastAsia"/>
          <w:color w:val="222222"/>
          <w:kern w:val="0"/>
          <w:sz w:val="32"/>
          <w:szCs w:val="32"/>
        </w:rPr>
        <w:t>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w:t>
      </w:r>
      <w:r>
        <w:rPr>
          <w:rFonts w:ascii="仿宋_GB2312" w:eastAsia="仿宋_GB2312" w:hAnsi="仿宋_GB2312" w:cs="仿宋_GB2312" w:hint="eastAsia"/>
          <w:color w:val="222222"/>
          <w:kern w:val="0"/>
          <w:sz w:val="32"/>
          <w:szCs w:val="32"/>
        </w:rPr>
        <w:t>被接收的党员，原所在党组织仍然负有管理责任。党组织不得无故拒转拒接党员组织关系。</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第二十六条对没有人事档案的党员，应当由具有审批预备党员权限的基层党委建立党员档案，由所在党委或者县级以上党委组织部门保存。</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有条件的地方，实行党员档案电子化管理。</w:t>
      </w:r>
    </w:p>
    <w:p w:rsidR="00A826F8" w:rsidRDefault="00A826F8"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p>
    <w:p w:rsidR="00A826F8" w:rsidRDefault="00A826F8"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p>
    <w:p w:rsidR="00A826F8" w:rsidRDefault="00085080" w:rsidP="001C4B84">
      <w:pPr>
        <w:widowControl/>
        <w:shd w:val="clear" w:color="auto" w:fill="FFFFFF"/>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lastRenderedPageBreak/>
        <w:t>第六章</w:t>
      </w:r>
      <w:r w:rsidR="001C4B84">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党员监督和组织处置</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七条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w:t>
      </w:r>
      <w:r>
        <w:rPr>
          <w:rFonts w:ascii="仿宋_GB2312" w:eastAsia="仿宋_GB2312" w:hAnsi="仿宋_GB2312" w:cs="仿宋_GB2312" w:hint="eastAsia"/>
          <w:color w:val="222222"/>
          <w:kern w:val="0"/>
          <w:sz w:val="32"/>
          <w:szCs w:val="32"/>
        </w:rPr>
        <w:t>二十八条发现党员有思想、工作、生活、作风和纪律方面苗头性倾向性问题的，以及群众对其有不良反映的，党组织负责人应当及时进行提醒谈话，抓早抓小、防微杜渐。</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九条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第三十条对缺乏革命意志，不履行党员义务，不符合党员条件，但本人能够正确认识错误、愿意接受教育管理并且决心改正的党员，党组织应当作出限期改正处置，限期改正时间不超过</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年。对给予限期改正处置的党员应当采取帮助教育措施。</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第三十一条党员具有下列情形之一的，按照规定程序给予除名处置：</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（一）理想信念缺失，政治立场动摇，已经丧失党员条件的，予以除名；</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（二）信仰宗教，经党组织帮助教育仍没有转变的，劝其退党，劝而不退的予以除名；</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（三）因思想蜕化提出退党，经教育后仍然坚持退党的，予以除名；</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（四）为了达到个人目的以退党</w:t>
      </w:r>
      <w:r>
        <w:rPr>
          <w:rFonts w:ascii="仿宋_GB2312" w:eastAsia="仿宋_GB2312" w:hAnsi="仿宋_GB2312" w:cs="仿宋_GB2312" w:hint="eastAsia"/>
          <w:color w:val="222222"/>
          <w:kern w:val="0"/>
          <w:sz w:val="32"/>
          <w:szCs w:val="32"/>
        </w:rPr>
        <w:t>相要挟，经教育不改的，劝其退党，劝而不退的予以除名；</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（五）限期改正期满后仍无转变的，劝其退党，劝而不退的予以除名；</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（六）没有正当理由，连续</w:t>
      </w:r>
      <w:r>
        <w:rPr>
          <w:rFonts w:ascii="仿宋_GB2312" w:eastAsia="仿宋_GB2312" w:hAnsi="仿宋_GB2312" w:cs="仿宋_GB2312" w:hint="eastAsia"/>
          <w:color w:val="222222"/>
          <w:kern w:val="0"/>
          <w:sz w:val="32"/>
          <w:szCs w:val="32"/>
        </w:rPr>
        <w:t>6</w:t>
      </w:r>
      <w:r>
        <w:rPr>
          <w:rFonts w:ascii="仿宋_GB2312" w:eastAsia="仿宋_GB2312" w:hAnsi="仿宋_GB2312" w:cs="仿宋_GB2312" w:hint="eastAsia"/>
          <w:color w:val="222222"/>
          <w:kern w:val="0"/>
          <w:sz w:val="32"/>
          <w:szCs w:val="32"/>
        </w:rPr>
        <w:t>个月不参加党的组织生活，或者不交纳党费，或者不做党所分配的工作，按照自行脱党予以除名。</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对违犯党纪的党员，按照《中国共产党纪律处分条例》规定给予党纪处分。</w:t>
      </w:r>
    </w:p>
    <w:p w:rsidR="00A826F8" w:rsidRDefault="00085080" w:rsidP="001C4B84">
      <w:pPr>
        <w:widowControl/>
        <w:shd w:val="clear" w:color="auto" w:fill="FFFFFF"/>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第七章</w:t>
      </w:r>
      <w:r w:rsidR="001C4B84">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流动党员管理</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第三十二条基层党组织应当加强流动党员管理，对外出</w:t>
      </w:r>
      <w:r>
        <w:rPr>
          <w:rFonts w:ascii="仿宋_GB2312" w:eastAsia="仿宋_GB2312" w:hAnsi="仿宋_GB2312" w:cs="仿宋_GB2312" w:hint="eastAsia"/>
          <w:color w:val="222222"/>
          <w:kern w:val="0"/>
          <w:sz w:val="32"/>
          <w:szCs w:val="32"/>
        </w:rPr>
        <w:t>6</w:t>
      </w:r>
      <w:r>
        <w:rPr>
          <w:rFonts w:ascii="仿宋_GB2312" w:eastAsia="仿宋_GB2312" w:hAnsi="仿宋_GB2312" w:cs="仿宋_GB2312" w:hint="eastAsia"/>
          <w:color w:val="222222"/>
          <w:kern w:val="0"/>
          <w:sz w:val="32"/>
          <w:szCs w:val="32"/>
        </w:rPr>
        <w:t>个月以上并且没有转移组织关系的流动党员，应当保持经常联系，跟进做好教育培训、管理服务等工作。在流动党员相对集中的地方，流出地党组织可以依托园区</w:t>
      </w:r>
      <w:r>
        <w:rPr>
          <w:rFonts w:ascii="仿宋_GB2312" w:eastAsia="仿宋_GB2312" w:hAnsi="仿宋_GB2312" w:cs="仿宋_GB2312" w:hint="eastAsia"/>
          <w:color w:val="222222"/>
          <w:kern w:val="0"/>
          <w:sz w:val="32"/>
          <w:szCs w:val="32"/>
        </w:rPr>
        <w:t>、商会、行业协会、驻外地办事机构等成立流动党员党组织。</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对具备转移组织关系条件的流动党员，流出地和流入地党组织应当衔接做好转接工作。</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第三十三条农村党支部应当明确专人负责同流动党员保持联系。乡镇党委应当掌握流动党员基本情况，指导督促党支部加强日常教育管理。利用流动党员集</w:t>
      </w:r>
      <w:r>
        <w:rPr>
          <w:rFonts w:ascii="仿宋_GB2312" w:eastAsia="仿宋_GB2312" w:hAnsi="仿宋_GB2312" w:cs="仿宋_GB2312" w:hint="eastAsia"/>
          <w:color w:val="222222"/>
          <w:kern w:val="0"/>
          <w:sz w:val="32"/>
          <w:szCs w:val="32"/>
        </w:rPr>
        <w:t>中返乡等时机，组织其参加组织生活或者教育培训。对政治素质较好、有致富带富能力的流动党员，应当及时纳入村后备力量培养。</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城市社区党组织对异地居住的流动党员，引导其向居住地党组织报到，自觉参加居住地党组织的活动，接受党组织管理。对在异地定居的党员，引导和帮助其及时转移组织关系。</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公共就业和人才服务机构党组织应当建立健全流动人才党员党组织，理顺流动人才党员组织关系，加强和改进流动人才党员日常教育管理。</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第三十四条高校党组织对组织关系保留在学校的高校毕业生流动党员，应当继续履行管理职责。党员组织关系保</w:t>
      </w:r>
      <w:r>
        <w:rPr>
          <w:rFonts w:ascii="仿宋_GB2312" w:eastAsia="仿宋_GB2312" w:hAnsi="仿宋_GB2312" w:cs="仿宋_GB2312" w:hint="eastAsia"/>
          <w:color w:val="222222"/>
          <w:kern w:val="0"/>
          <w:sz w:val="32"/>
          <w:szCs w:val="32"/>
        </w:rPr>
        <w:lastRenderedPageBreak/>
        <w:t>留时间一般不超过</w:t>
      </w:r>
      <w:r>
        <w:rPr>
          <w:rFonts w:ascii="仿宋_GB2312" w:eastAsia="仿宋_GB2312" w:hAnsi="仿宋_GB2312" w:cs="仿宋_GB2312" w:hint="eastAsia"/>
          <w:color w:val="222222"/>
          <w:kern w:val="0"/>
          <w:sz w:val="32"/>
          <w:szCs w:val="32"/>
        </w:rPr>
        <w:t>2</w:t>
      </w:r>
      <w:r>
        <w:rPr>
          <w:rFonts w:ascii="仿宋_GB2312" w:eastAsia="仿宋_GB2312" w:hAnsi="仿宋_GB2312" w:cs="仿宋_GB2312" w:hint="eastAsia"/>
          <w:color w:val="222222"/>
          <w:kern w:val="0"/>
          <w:sz w:val="32"/>
          <w:szCs w:val="32"/>
        </w:rPr>
        <w:t>年，对符合转出组织关系条件的及时转出。</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对出国（境）学习研究党员，由原就读高校或者工作单位党组织保留其组织关系，每半年至少与其联系</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次。出国（境）学习研究党员返回后按照规定恢复组织生活。</w:t>
      </w:r>
    </w:p>
    <w:p w:rsidR="00A826F8" w:rsidRDefault="00085080" w:rsidP="001C4B84">
      <w:pPr>
        <w:widowControl/>
        <w:shd w:val="clear" w:color="auto" w:fill="FFFFFF"/>
        <w:spacing w:line="552" w:lineRule="atLeast"/>
        <w:ind w:firstLineChars="200" w:firstLine="640"/>
        <w:jc w:val="center"/>
        <w:rPr>
          <w:rFonts w:ascii="仿宋_GB2312" w:eastAsia="仿宋_GB2312" w:hAnsi="仿宋_GB2312" w:cs="仿宋_GB2312"/>
          <w:color w:val="222222"/>
          <w:kern w:val="0"/>
          <w:sz w:val="32"/>
          <w:szCs w:val="32"/>
        </w:rPr>
      </w:pPr>
      <w:r>
        <w:rPr>
          <w:rFonts w:ascii="黑体" w:eastAsia="黑体" w:hAnsi="黑体" w:cs="黑体" w:hint="eastAsia"/>
          <w:color w:val="222222"/>
          <w:kern w:val="0"/>
          <w:sz w:val="32"/>
          <w:szCs w:val="32"/>
        </w:rPr>
        <w:t>第八章</w:t>
      </w:r>
      <w:r w:rsidR="001C4B84">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党员教育管理信息化</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第三十五条适应时代发展要求，充分运用互联网技术和信息化手段，改进党员教育管理工作，推进基层党建传统优势与信息技术深度融合，不断提高党员教育管理现代化水平。</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第三十六条统筹规划、整合资</w:t>
      </w:r>
      <w:r>
        <w:rPr>
          <w:rFonts w:ascii="仿宋_GB2312" w:eastAsia="仿宋_GB2312" w:hAnsi="仿宋_GB2312" w:cs="仿宋_GB2312" w:hint="eastAsia"/>
          <w:color w:val="222222"/>
          <w:kern w:val="0"/>
          <w:sz w:val="32"/>
          <w:szCs w:val="32"/>
        </w:rPr>
        <w:t>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七条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注重利用信息数据，对党员队伍状况和党员教育管理工作进行实时分析研判，及时发现</w:t>
      </w:r>
      <w:r>
        <w:rPr>
          <w:rFonts w:ascii="仿宋_GB2312" w:eastAsia="仿宋_GB2312" w:hAnsi="仿宋_GB2312" w:cs="仿宋_GB2312" w:hint="eastAsia"/>
          <w:color w:val="222222"/>
          <w:kern w:val="0"/>
          <w:sz w:val="32"/>
          <w:szCs w:val="32"/>
        </w:rPr>
        <w:t>问题，不断改进工作。</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三十八条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党组织应当教育引导党员严格规范网络行为，敢于同网上错误言论作斗争，不得制作、发布、传播违反党的纪律规定和国家法律法规的信息内容。</w:t>
      </w:r>
    </w:p>
    <w:p w:rsidR="00A826F8" w:rsidRDefault="00085080" w:rsidP="001C4B84">
      <w:pPr>
        <w:widowControl/>
        <w:shd w:val="clear" w:color="auto" w:fill="FFFFFF"/>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第九章</w:t>
      </w:r>
      <w:r w:rsidR="001C4B84">
        <w:rPr>
          <w:rFonts w:ascii="黑体" w:eastAsia="黑体" w:hAnsi="黑体" w:cs="黑体" w:hint="eastAsia"/>
          <w:color w:val="222222"/>
          <w:kern w:val="0"/>
          <w:sz w:val="32"/>
          <w:szCs w:val="32"/>
        </w:rPr>
        <w:t xml:space="preserve">  </w:t>
      </w:r>
      <w:r>
        <w:rPr>
          <w:rFonts w:ascii="黑体" w:eastAsia="黑体" w:hAnsi="黑体" w:cs="黑体" w:hint="eastAsia"/>
          <w:color w:val="222222"/>
          <w:kern w:val="0"/>
          <w:sz w:val="32"/>
          <w:szCs w:val="32"/>
        </w:rPr>
        <w:t>组织领导和工作保障</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第三十九条在党中央领导下，由中央组织部牵头，中央纪委国家监委机关、中央宣传部、中央党校（国家行政学院）、中央和国家机关工委、教育</w:t>
      </w:r>
      <w:r>
        <w:rPr>
          <w:rFonts w:ascii="仿宋_GB2312" w:eastAsia="仿宋_GB2312" w:hAnsi="仿宋_GB2312" w:cs="仿宋_GB2312" w:hint="eastAsia"/>
          <w:color w:val="222222"/>
          <w:kern w:val="0"/>
          <w:sz w:val="32"/>
          <w:szCs w:val="32"/>
        </w:rPr>
        <w:t>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中央组织部主要负责党员教育管理工作统筹协调，抓好党员集中教育和经常性教育的组织安排，加强对党员教育管理工作的具体指导。</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中央纪委国家监委机关主要负责党员纪律作风教育，指导开展党员监督，查处党员违犯党的纪律和职务违法、职务犯罪行为。</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中央宣传部</w:t>
      </w:r>
      <w:r>
        <w:rPr>
          <w:rFonts w:ascii="仿宋_GB2312" w:eastAsia="仿宋_GB2312" w:hAnsi="仿宋_GB2312" w:cs="仿宋_GB2312" w:hint="eastAsia"/>
          <w:color w:val="222222"/>
          <w:kern w:val="0"/>
          <w:sz w:val="32"/>
          <w:szCs w:val="32"/>
        </w:rPr>
        <w:t>主要负责党员政治理论教育、形势政策教育，指导协调编写党员教育教材，组织党员先进典型的学习宣传。</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中央党校（国家行政学院）主要负责党员领导干部培训，指导地方党校（行政学院）将党员教育培训列入教学计划，保证课时和教学质量。</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中央和国家机关工委主要负责指导中央和国家机关各级党组织做好党员教育管理工作。</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教育部党组主要负责宏观指导高等学校党员教育管理工作。</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国务院国资委党委主要负责所监管企业党员教育管理工作。</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地方各级党委组织部和纪检监察机关、党委宣传部、党校（行政学院）、机关工委、教育工委、国资委党委等，分别按照职能职责，承担党员教育管理工作任务。</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条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基层党委履行抓党员教育管理的基本职责，推动落实上级党组织工作安排，组织做好党员集中培训、组织关系管理、表彰激励、关怀帮扶、组织处置、纪律处分等工作，指导所辖党支</w:t>
      </w:r>
      <w:r>
        <w:rPr>
          <w:rFonts w:ascii="仿宋_GB2312" w:eastAsia="仿宋_GB2312" w:hAnsi="仿宋_GB2312" w:cs="仿宋_GB2312" w:hint="eastAsia"/>
          <w:color w:val="222222"/>
          <w:kern w:val="0"/>
          <w:sz w:val="32"/>
          <w:szCs w:val="32"/>
        </w:rPr>
        <w:t>部做好党员日常教育管理工作。党支部按照党章和党</w:t>
      </w:r>
      <w:r>
        <w:rPr>
          <w:rFonts w:ascii="仿宋_GB2312" w:eastAsia="仿宋_GB2312" w:hAnsi="仿宋_GB2312" w:cs="仿宋_GB2312" w:hint="eastAsia"/>
          <w:color w:val="222222"/>
          <w:kern w:val="0"/>
          <w:sz w:val="32"/>
          <w:szCs w:val="32"/>
        </w:rPr>
        <w:lastRenderedPageBreak/>
        <w:t>内有关规定，履行相关工作职责。党小组应当落实党支部关于党员教育管理工作的要求和任务。</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第四十一条乡镇、街道、国有企业、高等学校等基层党委，按照规定配备一定数量的专兼职组织员，由县级以上党委组织部门进行业务指导和管理，承担指导督促发展党员和党员教育管理等工作。</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实行党员教育讲师聘任制，县级以上党委从优秀党校教师、基层党组织书记、先进模范人物、党务工作者、专家学者、实用技术人才、离退休干部等人员中选聘党员教育讲师。</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加强县级党校（行政学校）和基层党校建设。县级党校（</w:t>
      </w:r>
      <w:r>
        <w:rPr>
          <w:rFonts w:ascii="仿宋_GB2312" w:eastAsia="仿宋_GB2312" w:hAnsi="仿宋_GB2312" w:cs="仿宋_GB2312" w:hint="eastAsia"/>
          <w:color w:val="222222"/>
          <w:kern w:val="0"/>
          <w:sz w:val="32"/>
          <w:szCs w:val="32"/>
        </w:rPr>
        <w:t>行政学校）应当将党员集中培训作为重要任务。有计划地组织安排党员教育讲师到基层授课。注重发挥党群服务中心、党员干部教育培训基地、新时代文明实践中心的作用。</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加强全国党员教育培训教材建设规划，组织编写全国党员教育基本教材。各地区各部门各单位可以结合实际，开发各具特色、务实管用的党员教育教材。</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二条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w:t>
      </w:r>
      <w:r>
        <w:rPr>
          <w:rFonts w:ascii="仿宋_GB2312" w:eastAsia="仿宋_GB2312" w:hAnsi="仿宋_GB2312" w:cs="仿宋_GB2312" w:hint="eastAsia"/>
          <w:color w:val="222222"/>
          <w:kern w:val="0"/>
          <w:sz w:val="32"/>
          <w:szCs w:val="32"/>
        </w:rPr>
        <w:lastRenderedPageBreak/>
        <w:t>党组织开展组织生活。加强对革命老区、民族地区、边疆地区、贫困地区党员教育管理工作经费支持。</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第四十三条各级党委各党组应当加强对党员教育管理工作的检查考核。基层党委每年把党员教育管理工作情况作为向上级党组织报告工作的重要内容。在基层党建工作述职评议考核中，对党</w:t>
      </w:r>
      <w:r>
        <w:rPr>
          <w:rFonts w:ascii="仿宋_GB2312" w:eastAsia="仿宋_GB2312" w:hAnsi="仿宋_GB2312" w:cs="仿宋_GB2312" w:hint="eastAsia"/>
          <w:color w:val="222222"/>
          <w:kern w:val="0"/>
          <w:sz w:val="32"/>
          <w:szCs w:val="32"/>
        </w:rPr>
        <w:t>组织负责人抓党员教育管理工作情况作出评价。上级党组织在开展年度考核和任期考核中，应当考核检查下级党组织党员教育管理工作情况。</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对在党员教育管理工作中失职失责的，按照有关规定予以问责追责。</w:t>
      </w:r>
    </w:p>
    <w:p w:rsidR="00A826F8" w:rsidRPr="001C4B84" w:rsidRDefault="00085080" w:rsidP="001C4B84">
      <w:pPr>
        <w:widowControl/>
        <w:shd w:val="clear" w:color="auto" w:fill="FFFFFF"/>
        <w:spacing w:line="552" w:lineRule="atLeast"/>
        <w:ind w:firstLineChars="200" w:firstLine="640"/>
        <w:jc w:val="center"/>
        <w:rPr>
          <w:rFonts w:ascii="黑体" w:eastAsia="黑体" w:hAnsi="黑体" w:cs="仿宋_GB2312"/>
          <w:bCs/>
          <w:color w:val="222222"/>
          <w:kern w:val="0"/>
          <w:sz w:val="32"/>
          <w:szCs w:val="32"/>
        </w:rPr>
      </w:pPr>
      <w:bookmarkStart w:id="0" w:name="_GoBack"/>
      <w:r w:rsidRPr="001C4B84">
        <w:rPr>
          <w:rFonts w:ascii="黑体" w:eastAsia="黑体" w:hAnsi="黑体" w:cs="仿宋_GB2312" w:hint="eastAsia"/>
          <w:bCs/>
          <w:color w:val="222222"/>
          <w:kern w:val="0"/>
          <w:sz w:val="32"/>
          <w:szCs w:val="32"/>
        </w:rPr>
        <w:t>第十章</w:t>
      </w:r>
      <w:r w:rsidR="001C4B84" w:rsidRPr="001C4B84">
        <w:rPr>
          <w:rFonts w:ascii="黑体" w:eastAsia="黑体" w:hAnsi="黑体" w:cs="仿宋_GB2312" w:hint="eastAsia"/>
          <w:bCs/>
          <w:color w:val="222222"/>
          <w:kern w:val="0"/>
          <w:sz w:val="32"/>
          <w:szCs w:val="32"/>
        </w:rPr>
        <w:t xml:space="preserve">  </w:t>
      </w:r>
      <w:r w:rsidRPr="001C4B84">
        <w:rPr>
          <w:rFonts w:ascii="黑体" w:eastAsia="黑体" w:hAnsi="黑体" w:cs="仿宋_GB2312" w:hint="eastAsia"/>
          <w:bCs/>
          <w:color w:val="222222"/>
          <w:kern w:val="0"/>
          <w:sz w:val="32"/>
          <w:szCs w:val="32"/>
        </w:rPr>
        <w:t>附则</w:t>
      </w:r>
    </w:p>
    <w:bookmarkEnd w:id="0"/>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第四十四条中国人民解放军和中国人民武装警察部队党员教育管理工作规定，由中央军事委员会根据本条例制定。</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第四十五条本条例由中央组织部负责解释。</w:t>
      </w:r>
    </w:p>
    <w:p w:rsidR="00A826F8" w:rsidRDefault="00085080" w:rsidP="001C4B84">
      <w:pPr>
        <w:widowControl/>
        <w:shd w:val="clear" w:color="auto" w:fill="FFFFFF"/>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第四十六条本条例自</w:t>
      </w:r>
      <w:r>
        <w:rPr>
          <w:rFonts w:ascii="仿宋_GB2312" w:eastAsia="仿宋_GB2312" w:hAnsi="仿宋_GB2312" w:cs="仿宋_GB2312" w:hint="eastAsia"/>
          <w:color w:val="222222"/>
          <w:kern w:val="0"/>
          <w:sz w:val="32"/>
          <w:szCs w:val="32"/>
        </w:rPr>
        <w:t>2019</w:t>
      </w:r>
      <w:r>
        <w:rPr>
          <w:rFonts w:ascii="仿宋_GB2312" w:eastAsia="仿宋_GB2312" w:hAnsi="仿宋_GB2312" w:cs="仿宋_GB2312" w:hint="eastAsia"/>
          <w:color w:val="222222"/>
          <w:kern w:val="0"/>
          <w:sz w:val="32"/>
          <w:szCs w:val="32"/>
        </w:rPr>
        <w:t>年</w:t>
      </w:r>
      <w:r>
        <w:rPr>
          <w:rFonts w:ascii="仿宋_GB2312" w:eastAsia="仿宋_GB2312" w:hAnsi="仿宋_GB2312" w:cs="仿宋_GB2312" w:hint="eastAsia"/>
          <w:color w:val="222222"/>
          <w:kern w:val="0"/>
          <w:sz w:val="32"/>
          <w:szCs w:val="32"/>
        </w:rPr>
        <w:t>5</w:t>
      </w:r>
      <w:r>
        <w:rPr>
          <w:rFonts w:ascii="仿宋_GB2312" w:eastAsia="仿宋_GB2312" w:hAnsi="仿宋_GB2312" w:cs="仿宋_GB2312" w:hint="eastAsia"/>
          <w:color w:val="222222"/>
          <w:kern w:val="0"/>
          <w:sz w:val="32"/>
          <w:szCs w:val="32"/>
        </w:rPr>
        <w:t>月</w:t>
      </w:r>
      <w:r>
        <w:rPr>
          <w:rFonts w:ascii="仿宋_GB2312" w:eastAsia="仿宋_GB2312" w:hAnsi="仿宋_GB2312" w:cs="仿宋_GB2312" w:hint="eastAsia"/>
          <w:color w:val="222222"/>
          <w:kern w:val="0"/>
          <w:sz w:val="32"/>
          <w:szCs w:val="32"/>
        </w:rPr>
        <w:t>6</w:t>
      </w:r>
      <w:r>
        <w:rPr>
          <w:rFonts w:ascii="仿宋_GB2312" w:eastAsia="仿宋_GB2312" w:hAnsi="仿宋_GB2312" w:cs="仿宋_GB2312" w:hint="eastAsia"/>
          <w:color w:val="222222"/>
          <w:kern w:val="0"/>
          <w:sz w:val="32"/>
          <w:szCs w:val="32"/>
        </w:rPr>
        <w:t>日起施行。</w:t>
      </w:r>
    </w:p>
    <w:p w:rsidR="00A826F8" w:rsidRDefault="00A826F8" w:rsidP="001C4B84">
      <w:pPr>
        <w:ind w:firstLineChars="200" w:firstLine="640"/>
        <w:rPr>
          <w:rFonts w:ascii="仿宋_GB2312" w:eastAsia="仿宋_GB2312" w:hAnsi="仿宋_GB2312" w:cs="仿宋_GB2312"/>
          <w:sz w:val="32"/>
          <w:szCs w:val="32"/>
        </w:rPr>
      </w:pPr>
    </w:p>
    <w:sectPr w:rsidR="00A826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080" w:rsidRDefault="00085080" w:rsidP="001C4B84">
      <w:r>
        <w:separator/>
      </w:r>
    </w:p>
  </w:endnote>
  <w:endnote w:type="continuationSeparator" w:id="0">
    <w:p w:rsidR="00085080" w:rsidRDefault="00085080" w:rsidP="001C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080" w:rsidRDefault="00085080" w:rsidP="001C4B84">
      <w:r>
        <w:separator/>
      </w:r>
    </w:p>
  </w:footnote>
  <w:footnote w:type="continuationSeparator" w:id="0">
    <w:p w:rsidR="00085080" w:rsidRDefault="00085080" w:rsidP="001C4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37B"/>
    <w:rsid w:val="FFFFBFB8"/>
    <w:rsid w:val="00085080"/>
    <w:rsid w:val="001C4B84"/>
    <w:rsid w:val="002B2E70"/>
    <w:rsid w:val="006B5069"/>
    <w:rsid w:val="0079037B"/>
    <w:rsid w:val="00A826F8"/>
    <w:rsid w:val="3FF78A23"/>
    <w:rsid w:val="4DE632C9"/>
    <w:rsid w:val="6B7DB3C4"/>
    <w:rsid w:val="8BBFB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86813"/>
  <w15:docId w15:val="{3069F255-1085-44A4-9650-863503CB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Pr>
      <w:color w:val="0000FF"/>
      <w:u w:val="single"/>
    </w:rPr>
  </w:style>
  <w:style w:type="character" w:customStyle="1" w:styleId="inline-block">
    <w:name w:val="inline-block"/>
    <w:basedOn w:val="a0"/>
    <w:qFormat/>
  </w:style>
  <w:style w:type="character" w:customStyle="1" w:styleId="txt">
    <w:name w:val="txt"/>
    <w:basedOn w:val="a0"/>
  </w:style>
  <w:style w:type="paragraph" w:styleId="a5">
    <w:name w:val="header"/>
    <w:basedOn w:val="a"/>
    <w:link w:val="a6"/>
    <w:uiPriority w:val="99"/>
    <w:unhideWhenUsed/>
    <w:rsid w:val="001C4B8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C4B84"/>
    <w:rPr>
      <w:kern w:val="2"/>
      <w:sz w:val="18"/>
      <w:szCs w:val="18"/>
    </w:rPr>
  </w:style>
  <w:style w:type="paragraph" w:styleId="a7">
    <w:name w:val="footer"/>
    <w:basedOn w:val="a"/>
    <w:link w:val="a8"/>
    <w:uiPriority w:val="99"/>
    <w:unhideWhenUsed/>
    <w:rsid w:val="001C4B84"/>
    <w:pPr>
      <w:tabs>
        <w:tab w:val="center" w:pos="4153"/>
        <w:tab w:val="right" w:pos="8306"/>
      </w:tabs>
      <w:snapToGrid w:val="0"/>
      <w:jc w:val="left"/>
    </w:pPr>
    <w:rPr>
      <w:sz w:val="18"/>
      <w:szCs w:val="18"/>
    </w:rPr>
  </w:style>
  <w:style w:type="character" w:customStyle="1" w:styleId="a8">
    <w:name w:val="页脚 字符"/>
    <w:basedOn w:val="a0"/>
    <w:link w:val="a7"/>
    <w:uiPriority w:val="99"/>
    <w:rsid w:val="001C4B8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JiangHuimin</dc:creator>
  <cp:lastModifiedBy>wangfang</cp:lastModifiedBy>
  <cp:revision>3</cp:revision>
  <dcterms:created xsi:type="dcterms:W3CDTF">2022-05-05T16:34:00Z</dcterms:created>
  <dcterms:modified xsi:type="dcterms:W3CDTF">2022-05-06T07:30:00Z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2052-4.2.0.6720</vt:lpwstr>
  </property>
  <property fmtid="{D5CDD505-2E9C-101B-9397-08002B2CF9AE}" pid="3" name="ICV">
    <vt:lpwstr>1F031730F1CCC51D16967462C4F2B8F8</vt:lpwstr>
  </property>
</Properties>
</file>